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5041" w14:textId="77777777" w:rsidR="00561841" w:rsidRDefault="00C8608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Subsidy Characteristics</w:t>
      </w:r>
    </w:p>
    <w:p w14:paraId="1E22B398" w14:textId="77777777" w:rsidR="00561841" w:rsidRDefault="00561841">
      <w:pPr>
        <w:jc w:val="center"/>
        <w:rPr>
          <w:rFonts w:ascii="Times New Roman" w:eastAsia="Times New Roman" w:hAnsi="Times New Roman" w:cs="Times New Roman"/>
          <w:b/>
          <w:sz w:val="20"/>
          <w:szCs w:val="20"/>
        </w:rPr>
      </w:pPr>
    </w:p>
    <w:tbl>
      <w:tblPr>
        <w:tblStyle w:val="a"/>
        <w:tblW w:w="1449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260"/>
        <w:gridCol w:w="1620"/>
        <w:gridCol w:w="1260"/>
        <w:gridCol w:w="1260"/>
        <w:gridCol w:w="1620"/>
        <w:gridCol w:w="2340"/>
        <w:gridCol w:w="3510"/>
      </w:tblGrid>
      <w:tr w:rsidR="00AE10AE" w14:paraId="452B6869" w14:textId="77777777" w:rsidTr="00C8608A">
        <w:tc>
          <w:tcPr>
            <w:tcW w:w="1620" w:type="dxa"/>
            <w:shd w:val="clear" w:color="auto" w:fill="auto"/>
            <w:tcMar>
              <w:top w:w="100" w:type="dxa"/>
              <w:left w:w="100" w:type="dxa"/>
              <w:bottom w:w="100" w:type="dxa"/>
              <w:right w:w="100" w:type="dxa"/>
            </w:tcMar>
          </w:tcPr>
          <w:p w14:paraId="345089DD"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Subsidy Type</w:t>
            </w:r>
          </w:p>
        </w:tc>
        <w:tc>
          <w:tcPr>
            <w:tcW w:w="1260" w:type="dxa"/>
            <w:shd w:val="clear" w:color="auto" w:fill="auto"/>
            <w:tcMar>
              <w:top w:w="100" w:type="dxa"/>
              <w:left w:w="100" w:type="dxa"/>
              <w:bottom w:w="100" w:type="dxa"/>
              <w:right w:w="100" w:type="dxa"/>
            </w:tcMar>
          </w:tcPr>
          <w:p w14:paraId="10C5AD3E"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Rent Amount</w:t>
            </w:r>
          </w:p>
        </w:tc>
        <w:tc>
          <w:tcPr>
            <w:tcW w:w="1620" w:type="dxa"/>
            <w:shd w:val="clear" w:color="auto" w:fill="auto"/>
            <w:tcMar>
              <w:top w:w="100" w:type="dxa"/>
              <w:left w:w="100" w:type="dxa"/>
              <w:bottom w:w="100" w:type="dxa"/>
              <w:right w:w="100" w:type="dxa"/>
            </w:tcMar>
          </w:tcPr>
          <w:p w14:paraId="0A93E1B8"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Lease Type</w:t>
            </w:r>
          </w:p>
        </w:tc>
        <w:tc>
          <w:tcPr>
            <w:tcW w:w="1260" w:type="dxa"/>
            <w:shd w:val="clear" w:color="auto" w:fill="auto"/>
            <w:tcMar>
              <w:top w:w="100" w:type="dxa"/>
              <w:left w:w="100" w:type="dxa"/>
              <w:bottom w:w="100" w:type="dxa"/>
              <w:right w:w="100" w:type="dxa"/>
            </w:tcMar>
          </w:tcPr>
          <w:p w14:paraId="6646FA2D"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10-day meeting</w:t>
            </w:r>
          </w:p>
        </w:tc>
        <w:tc>
          <w:tcPr>
            <w:tcW w:w="1260" w:type="dxa"/>
            <w:shd w:val="clear" w:color="auto" w:fill="auto"/>
            <w:tcMar>
              <w:top w:w="100" w:type="dxa"/>
              <w:left w:w="100" w:type="dxa"/>
              <w:bottom w:w="100" w:type="dxa"/>
              <w:right w:w="100" w:type="dxa"/>
            </w:tcMar>
          </w:tcPr>
          <w:p w14:paraId="4BF8823D"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Grievance</w:t>
            </w:r>
          </w:p>
        </w:tc>
        <w:tc>
          <w:tcPr>
            <w:tcW w:w="1620" w:type="dxa"/>
            <w:shd w:val="clear" w:color="auto" w:fill="auto"/>
            <w:tcMar>
              <w:top w:w="100" w:type="dxa"/>
              <w:left w:w="100" w:type="dxa"/>
              <w:bottom w:w="100" w:type="dxa"/>
              <w:right w:w="100" w:type="dxa"/>
            </w:tcMar>
          </w:tcPr>
          <w:p w14:paraId="17A93B99"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Mobility</w:t>
            </w:r>
          </w:p>
        </w:tc>
        <w:tc>
          <w:tcPr>
            <w:tcW w:w="2340" w:type="dxa"/>
            <w:shd w:val="clear" w:color="auto" w:fill="auto"/>
            <w:tcMar>
              <w:top w:w="100" w:type="dxa"/>
              <w:left w:w="100" w:type="dxa"/>
              <w:bottom w:w="100" w:type="dxa"/>
              <w:right w:w="100" w:type="dxa"/>
            </w:tcMar>
          </w:tcPr>
          <w:p w14:paraId="52602377"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Inspection</w:t>
            </w:r>
          </w:p>
        </w:tc>
        <w:tc>
          <w:tcPr>
            <w:tcW w:w="3510" w:type="dxa"/>
            <w:shd w:val="clear" w:color="auto" w:fill="auto"/>
            <w:tcMar>
              <w:top w:w="100" w:type="dxa"/>
              <w:left w:w="100" w:type="dxa"/>
              <w:bottom w:w="100" w:type="dxa"/>
              <w:right w:w="100" w:type="dxa"/>
            </w:tcMar>
          </w:tcPr>
          <w:p w14:paraId="468A5D55"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Permanency</w:t>
            </w:r>
          </w:p>
        </w:tc>
      </w:tr>
      <w:tr w:rsidR="00AE10AE" w14:paraId="07CD8A05" w14:textId="77777777" w:rsidTr="00C8608A">
        <w:tc>
          <w:tcPr>
            <w:tcW w:w="1620" w:type="dxa"/>
            <w:shd w:val="clear" w:color="auto" w:fill="auto"/>
            <w:tcMar>
              <w:top w:w="100" w:type="dxa"/>
              <w:left w:w="100" w:type="dxa"/>
              <w:bottom w:w="100" w:type="dxa"/>
              <w:right w:w="100" w:type="dxa"/>
            </w:tcMar>
          </w:tcPr>
          <w:p w14:paraId="2D515884"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Project-based Section 8</w:t>
            </w:r>
          </w:p>
        </w:tc>
        <w:tc>
          <w:tcPr>
            <w:tcW w:w="1260" w:type="dxa"/>
            <w:shd w:val="clear" w:color="auto" w:fill="auto"/>
            <w:tcMar>
              <w:top w:w="100" w:type="dxa"/>
              <w:left w:w="100" w:type="dxa"/>
              <w:bottom w:w="100" w:type="dxa"/>
              <w:right w:w="100" w:type="dxa"/>
            </w:tcMar>
          </w:tcPr>
          <w:p w14:paraId="24BD87A9"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of income</w:t>
            </w:r>
          </w:p>
        </w:tc>
        <w:tc>
          <w:tcPr>
            <w:tcW w:w="1620" w:type="dxa"/>
            <w:shd w:val="clear" w:color="auto" w:fill="auto"/>
            <w:tcMar>
              <w:top w:w="100" w:type="dxa"/>
              <w:left w:w="100" w:type="dxa"/>
              <w:bottom w:w="100" w:type="dxa"/>
              <w:right w:w="100" w:type="dxa"/>
            </w:tcMar>
          </w:tcPr>
          <w:p w14:paraId="160A31B8"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HUD lease with private owner</w:t>
            </w:r>
          </w:p>
        </w:tc>
        <w:tc>
          <w:tcPr>
            <w:tcW w:w="1260" w:type="dxa"/>
            <w:shd w:val="clear" w:color="auto" w:fill="auto"/>
            <w:tcMar>
              <w:top w:w="100" w:type="dxa"/>
              <w:left w:w="100" w:type="dxa"/>
              <w:bottom w:w="100" w:type="dxa"/>
              <w:right w:w="100" w:type="dxa"/>
            </w:tcMar>
          </w:tcPr>
          <w:p w14:paraId="202212B9"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260" w:type="dxa"/>
            <w:shd w:val="clear" w:color="auto" w:fill="auto"/>
            <w:tcMar>
              <w:top w:w="100" w:type="dxa"/>
              <w:left w:w="100" w:type="dxa"/>
              <w:bottom w:w="100" w:type="dxa"/>
              <w:right w:w="100" w:type="dxa"/>
            </w:tcMar>
          </w:tcPr>
          <w:p w14:paraId="5635037F"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620" w:type="dxa"/>
            <w:shd w:val="clear" w:color="auto" w:fill="auto"/>
            <w:tcMar>
              <w:top w:w="100" w:type="dxa"/>
              <w:left w:w="100" w:type="dxa"/>
              <w:bottom w:w="100" w:type="dxa"/>
              <w:right w:w="100" w:type="dxa"/>
            </w:tcMar>
          </w:tcPr>
          <w:p w14:paraId="4AD3F322"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transfer rights</w:t>
            </w:r>
          </w:p>
        </w:tc>
        <w:tc>
          <w:tcPr>
            <w:tcW w:w="2340" w:type="dxa"/>
            <w:shd w:val="clear" w:color="auto" w:fill="auto"/>
            <w:tcMar>
              <w:top w:w="100" w:type="dxa"/>
              <w:left w:w="100" w:type="dxa"/>
              <w:bottom w:w="100" w:type="dxa"/>
              <w:right w:w="100" w:type="dxa"/>
            </w:tcMar>
          </w:tcPr>
          <w:p w14:paraId="40232A94"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Annual REAC inspection by HUD</w:t>
            </w:r>
          </w:p>
        </w:tc>
        <w:tc>
          <w:tcPr>
            <w:tcW w:w="3510" w:type="dxa"/>
            <w:shd w:val="clear" w:color="auto" w:fill="auto"/>
            <w:tcMar>
              <w:top w:w="100" w:type="dxa"/>
              <w:left w:w="100" w:type="dxa"/>
              <w:bottom w:w="100" w:type="dxa"/>
              <w:right w:w="100" w:type="dxa"/>
            </w:tcMar>
          </w:tcPr>
          <w:p w14:paraId="53A1F8AB" w14:textId="6C18E855"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Subsidy contracts expire and </w:t>
            </w:r>
            <w:proofErr w:type="gramStart"/>
            <w:r>
              <w:rPr>
                <w:rFonts w:ascii="Times New Roman" w:eastAsia="Times New Roman" w:hAnsi="Times New Roman" w:cs="Times New Roman"/>
                <w:sz w:val="24"/>
                <w:szCs w:val="24"/>
              </w:rPr>
              <w:t>owner</w:t>
            </w:r>
            <w:proofErr w:type="gramEnd"/>
            <w:r>
              <w:rPr>
                <w:rFonts w:ascii="Times New Roman" w:eastAsia="Times New Roman" w:hAnsi="Times New Roman" w:cs="Times New Roman"/>
                <w:sz w:val="24"/>
                <w:szCs w:val="24"/>
              </w:rPr>
              <w:t xml:space="preserve"> can choose to renew or not; HAP contract can be terminated for cause. </w:t>
            </w:r>
          </w:p>
        </w:tc>
      </w:tr>
      <w:tr w:rsidR="00AE10AE" w14:paraId="2E918813" w14:textId="77777777" w:rsidTr="00C8608A">
        <w:tc>
          <w:tcPr>
            <w:tcW w:w="1620" w:type="dxa"/>
            <w:shd w:val="clear" w:color="auto" w:fill="auto"/>
            <w:tcMar>
              <w:top w:w="100" w:type="dxa"/>
              <w:left w:w="100" w:type="dxa"/>
              <w:bottom w:w="100" w:type="dxa"/>
              <w:right w:w="100" w:type="dxa"/>
            </w:tcMar>
          </w:tcPr>
          <w:p w14:paraId="7334A9BF"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Housing</w:t>
            </w:r>
          </w:p>
        </w:tc>
        <w:tc>
          <w:tcPr>
            <w:tcW w:w="1260" w:type="dxa"/>
            <w:shd w:val="clear" w:color="auto" w:fill="auto"/>
            <w:tcMar>
              <w:top w:w="100" w:type="dxa"/>
              <w:left w:w="100" w:type="dxa"/>
              <w:bottom w:w="100" w:type="dxa"/>
              <w:right w:w="100" w:type="dxa"/>
            </w:tcMar>
          </w:tcPr>
          <w:p w14:paraId="4660EC9D"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of income</w:t>
            </w:r>
          </w:p>
        </w:tc>
        <w:tc>
          <w:tcPr>
            <w:tcW w:w="1620" w:type="dxa"/>
            <w:shd w:val="clear" w:color="auto" w:fill="auto"/>
            <w:tcMar>
              <w:top w:w="100" w:type="dxa"/>
              <w:left w:w="100" w:type="dxa"/>
              <w:bottom w:w="100" w:type="dxa"/>
              <w:right w:w="100" w:type="dxa"/>
            </w:tcMar>
          </w:tcPr>
          <w:p w14:paraId="0F620FFD" w14:textId="03AB295A"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Lease with Public Housing Authority (“PHA”)</w:t>
            </w:r>
          </w:p>
        </w:tc>
        <w:tc>
          <w:tcPr>
            <w:tcW w:w="1260" w:type="dxa"/>
            <w:shd w:val="clear" w:color="auto" w:fill="auto"/>
            <w:tcMar>
              <w:top w:w="100" w:type="dxa"/>
              <w:left w:w="100" w:type="dxa"/>
              <w:bottom w:w="100" w:type="dxa"/>
              <w:right w:w="100" w:type="dxa"/>
            </w:tcMar>
          </w:tcPr>
          <w:p w14:paraId="400C254B"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Informal confer-</w:t>
            </w:r>
          </w:p>
          <w:p w14:paraId="2CFF738E"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ence</w:t>
            </w:r>
            <w:proofErr w:type="spellEnd"/>
            <w:r>
              <w:rPr>
                <w:rFonts w:ascii="Times New Roman" w:eastAsia="Times New Roman" w:hAnsi="Times New Roman" w:cs="Times New Roman"/>
                <w:sz w:val="24"/>
                <w:szCs w:val="24"/>
              </w:rPr>
              <w:t xml:space="preserve"> </w:t>
            </w:r>
          </w:p>
        </w:tc>
        <w:tc>
          <w:tcPr>
            <w:tcW w:w="1260" w:type="dxa"/>
            <w:shd w:val="clear" w:color="auto" w:fill="auto"/>
            <w:tcMar>
              <w:top w:w="100" w:type="dxa"/>
              <w:left w:w="100" w:type="dxa"/>
              <w:bottom w:w="100" w:type="dxa"/>
              <w:right w:w="100" w:type="dxa"/>
            </w:tcMar>
          </w:tcPr>
          <w:p w14:paraId="5F00E919"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620" w:type="dxa"/>
            <w:shd w:val="clear" w:color="auto" w:fill="auto"/>
            <w:tcMar>
              <w:top w:w="100" w:type="dxa"/>
              <w:left w:w="100" w:type="dxa"/>
              <w:bottom w:w="100" w:type="dxa"/>
              <w:right w:w="100" w:type="dxa"/>
            </w:tcMar>
          </w:tcPr>
          <w:p w14:paraId="40FB4E1B" w14:textId="4AD42C10"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transfer among Public Housing properties but PHA may have wait lists.</w:t>
            </w:r>
          </w:p>
        </w:tc>
        <w:tc>
          <w:tcPr>
            <w:tcW w:w="2340" w:type="dxa"/>
            <w:shd w:val="clear" w:color="auto" w:fill="auto"/>
            <w:tcMar>
              <w:top w:w="100" w:type="dxa"/>
              <w:left w:w="100" w:type="dxa"/>
              <w:bottom w:w="100" w:type="dxa"/>
              <w:right w:w="100" w:type="dxa"/>
            </w:tcMar>
          </w:tcPr>
          <w:p w14:paraId="03F03C7A"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Annual REAC inspection by HUD</w:t>
            </w:r>
          </w:p>
        </w:tc>
        <w:tc>
          <w:tcPr>
            <w:tcW w:w="3510" w:type="dxa"/>
            <w:shd w:val="clear" w:color="auto" w:fill="auto"/>
            <w:tcMar>
              <w:top w:w="100" w:type="dxa"/>
              <w:left w:w="100" w:type="dxa"/>
              <w:bottom w:w="100" w:type="dxa"/>
              <w:right w:w="100" w:type="dxa"/>
            </w:tcMar>
          </w:tcPr>
          <w:p w14:paraId="455D7D02" w14:textId="426CE46D"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PHA must file demo/</w:t>
            </w:r>
            <w:proofErr w:type="spellStart"/>
            <w:r>
              <w:rPr>
                <w:rFonts w:ascii="Times New Roman" w:eastAsia="Times New Roman" w:hAnsi="Times New Roman" w:cs="Times New Roman"/>
                <w:sz w:val="24"/>
                <w:szCs w:val="24"/>
              </w:rPr>
              <w:t>dispo</w:t>
            </w:r>
            <w:proofErr w:type="spellEnd"/>
            <w:r>
              <w:rPr>
                <w:rFonts w:ascii="Times New Roman" w:eastAsia="Times New Roman" w:hAnsi="Times New Roman" w:cs="Times New Roman"/>
                <w:sz w:val="24"/>
                <w:szCs w:val="24"/>
              </w:rPr>
              <w:t xml:space="preserve"> application with HUD.  PHA responsible for relocation 24 CFR 970.21 applies</w:t>
            </w:r>
          </w:p>
        </w:tc>
      </w:tr>
      <w:tr w:rsidR="00AE10AE" w14:paraId="47350AA3" w14:textId="77777777" w:rsidTr="00C8608A">
        <w:tc>
          <w:tcPr>
            <w:tcW w:w="1620" w:type="dxa"/>
            <w:shd w:val="clear" w:color="auto" w:fill="auto"/>
            <w:tcMar>
              <w:top w:w="100" w:type="dxa"/>
              <w:left w:w="100" w:type="dxa"/>
              <w:bottom w:w="100" w:type="dxa"/>
              <w:right w:w="100" w:type="dxa"/>
            </w:tcMar>
          </w:tcPr>
          <w:p w14:paraId="201E0C48"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LIHTC</w:t>
            </w:r>
          </w:p>
        </w:tc>
        <w:tc>
          <w:tcPr>
            <w:tcW w:w="1260" w:type="dxa"/>
            <w:shd w:val="clear" w:color="auto" w:fill="auto"/>
            <w:tcMar>
              <w:top w:w="100" w:type="dxa"/>
              <w:left w:w="100" w:type="dxa"/>
              <w:bottom w:w="100" w:type="dxa"/>
              <w:right w:w="100" w:type="dxa"/>
            </w:tcMar>
          </w:tcPr>
          <w:p w14:paraId="3BC9F5A8"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income bands; does not change when income changes</w:t>
            </w:r>
          </w:p>
        </w:tc>
        <w:tc>
          <w:tcPr>
            <w:tcW w:w="1620" w:type="dxa"/>
            <w:shd w:val="clear" w:color="auto" w:fill="auto"/>
            <w:tcMar>
              <w:top w:w="100" w:type="dxa"/>
              <w:left w:w="100" w:type="dxa"/>
              <w:bottom w:w="100" w:type="dxa"/>
              <w:right w:w="100" w:type="dxa"/>
            </w:tcMar>
          </w:tcPr>
          <w:p w14:paraId="4DE1FD28"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Lease with private owner</w:t>
            </w:r>
          </w:p>
        </w:tc>
        <w:tc>
          <w:tcPr>
            <w:tcW w:w="1260" w:type="dxa"/>
            <w:shd w:val="clear" w:color="auto" w:fill="auto"/>
            <w:tcMar>
              <w:top w:w="100" w:type="dxa"/>
              <w:left w:w="100" w:type="dxa"/>
              <w:bottom w:w="100" w:type="dxa"/>
              <w:right w:w="100" w:type="dxa"/>
            </w:tcMar>
          </w:tcPr>
          <w:p w14:paraId="71B9BA2D"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260" w:type="dxa"/>
            <w:shd w:val="clear" w:color="auto" w:fill="auto"/>
            <w:tcMar>
              <w:top w:w="100" w:type="dxa"/>
              <w:left w:w="100" w:type="dxa"/>
              <w:bottom w:w="100" w:type="dxa"/>
              <w:right w:w="100" w:type="dxa"/>
            </w:tcMar>
          </w:tcPr>
          <w:p w14:paraId="7D283798"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620" w:type="dxa"/>
            <w:shd w:val="clear" w:color="auto" w:fill="auto"/>
            <w:tcMar>
              <w:top w:w="100" w:type="dxa"/>
              <w:left w:w="100" w:type="dxa"/>
              <w:bottom w:w="100" w:type="dxa"/>
              <w:right w:w="100" w:type="dxa"/>
            </w:tcMar>
          </w:tcPr>
          <w:p w14:paraId="0AE9CE1D"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transfer rights</w:t>
            </w:r>
          </w:p>
        </w:tc>
        <w:tc>
          <w:tcPr>
            <w:tcW w:w="2340" w:type="dxa"/>
            <w:shd w:val="clear" w:color="auto" w:fill="auto"/>
            <w:tcMar>
              <w:top w:w="100" w:type="dxa"/>
              <w:left w:w="100" w:type="dxa"/>
              <w:bottom w:w="100" w:type="dxa"/>
              <w:right w:w="100" w:type="dxa"/>
            </w:tcMar>
          </w:tcPr>
          <w:p w14:paraId="46AB7931" w14:textId="77777777" w:rsidR="00F96206" w:rsidRDefault="00F96206" w:rsidP="00F9620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Overseen by Virginia Housing. </w:t>
            </w:r>
          </w:p>
          <w:p w14:paraId="01138911" w14:textId="5AA6A8ED" w:rsidR="00F96206" w:rsidRPr="00F96206" w:rsidRDefault="00F96206" w:rsidP="00F9620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225D1B">
              <w:rPr>
                <w:rFonts w:ascii="Times New Roman" w:eastAsia="Times New Roman" w:hAnsi="Times New Roman" w:cs="Times New Roman"/>
                <w:sz w:val="24"/>
                <w:szCs w:val="24"/>
                <w:u w:val="single"/>
              </w:rPr>
              <w:t>Rule</w:t>
            </w:r>
            <w:r>
              <w:rPr>
                <w:rFonts w:ascii="Times New Roman" w:eastAsia="Times New Roman" w:hAnsi="Times New Roman" w:cs="Times New Roman"/>
                <w:sz w:val="24"/>
                <w:szCs w:val="24"/>
              </w:rPr>
              <w:t xml:space="preserve">: </w:t>
            </w:r>
            <w:r w:rsidRPr="00F96206">
              <w:rPr>
                <w:rFonts w:ascii="Times New Roman" w:eastAsia="Times New Roman" w:hAnsi="Times New Roman" w:cs="Times New Roman"/>
                <w:sz w:val="24"/>
                <w:szCs w:val="24"/>
              </w:rPr>
              <w:t>at least once every three years, the authority will</w:t>
            </w:r>
          </w:p>
          <w:p w14:paraId="4694E6CE" w14:textId="1045A3B9" w:rsidR="00AE10AE" w:rsidRDefault="00F96206" w:rsidP="00F9620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F96206">
              <w:rPr>
                <w:rFonts w:ascii="Times New Roman" w:eastAsia="Times New Roman" w:hAnsi="Times New Roman" w:cs="Times New Roman"/>
                <w:sz w:val="24"/>
                <w:szCs w:val="24"/>
              </w:rPr>
              <w:t xml:space="preserve">conduct on‐site inspections of all the buildings in each low‐income housing development </w:t>
            </w:r>
            <w:r>
              <w:rPr>
                <w:rFonts w:ascii="Times New Roman" w:eastAsia="Times New Roman" w:hAnsi="Times New Roman" w:cs="Times New Roman"/>
                <w:sz w:val="24"/>
                <w:szCs w:val="24"/>
              </w:rPr>
              <w:t>using HUD REAC standards.</w:t>
            </w:r>
            <w:r w:rsidRPr="00F96206">
              <w:rPr>
                <w:rFonts w:ascii="Times New Roman" w:eastAsia="Times New Roman" w:hAnsi="Times New Roman" w:cs="Times New Roman"/>
                <w:sz w:val="24"/>
                <w:szCs w:val="24"/>
              </w:rPr>
              <w:t xml:space="preserve"> </w:t>
            </w:r>
          </w:p>
        </w:tc>
        <w:tc>
          <w:tcPr>
            <w:tcW w:w="3510" w:type="dxa"/>
            <w:shd w:val="clear" w:color="auto" w:fill="auto"/>
            <w:tcMar>
              <w:top w:w="100" w:type="dxa"/>
              <w:left w:w="100" w:type="dxa"/>
              <w:bottom w:w="100" w:type="dxa"/>
              <w:right w:w="100" w:type="dxa"/>
            </w:tcMar>
          </w:tcPr>
          <w:p w14:paraId="6C6DB13B" w14:textId="0BF2DC93" w:rsidR="00AE10AE" w:rsidRDefault="001052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92056">
              <w:rPr>
                <w:rFonts w:ascii="Times New Roman" w:hAnsi="Times New Roman"/>
                <w:sz w:val="24"/>
                <w:szCs w:val="24"/>
              </w:rPr>
              <w:t xml:space="preserve">15-year compliance period and an additional 15-year extended use period.  The tax credits are paid out over 10 years and are </w:t>
            </w:r>
            <w:r w:rsidRPr="003024D7">
              <w:rPr>
                <w:rFonts w:ascii="Times New Roman" w:hAnsi="Times New Roman"/>
                <w:sz w:val="24"/>
                <w:szCs w:val="24"/>
              </w:rPr>
              <w:t>subject to recapture until the end of year 15 if the property is not being operated in compliance with LIHTC requirements.  After that, the LIHTC requirements remain in effect for at least another 15 years but are primarily enforced only through private tenant litigation.</w:t>
            </w:r>
          </w:p>
        </w:tc>
      </w:tr>
      <w:tr w:rsidR="00AE10AE" w14:paraId="01DAC910" w14:textId="77777777" w:rsidTr="00C8608A">
        <w:tc>
          <w:tcPr>
            <w:tcW w:w="1620" w:type="dxa"/>
            <w:shd w:val="clear" w:color="auto" w:fill="auto"/>
            <w:tcMar>
              <w:top w:w="100" w:type="dxa"/>
              <w:left w:w="100" w:type="dxa"/>
              <w:bottom w:w="100" w:type="dxa"/>
              <w:right w:w="100" w:type="dxa"/>
            </w:tcMar>
          </w:tcPr>
          <w:p w14:paraId="58E5DFC3"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HCVP/</w:t>
            </w:r>
          </w:p>
          <w:p w14:paraId="05C61FCC"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LRSP</w:t>
            </w:r>
          </w:p>
        </w:tc>
        <w:tc>
          <w:tcPr>
            <w:tcW w:w="1260" w:type="dxa"/>
            <w:shd w:val="clear" w:color="auto" w:fill="auto"/>
            <w:tcMar>
              <w:top w:w="100" w:type="dxa"/>
              <w:left w:w="100" w:type="dxa"/>
              <w:bottom w:w="100" w:type="dxa"/>
              <w:right w:w="100" w:type="dxa"/>
            </w:tcMar>
          </w:tcPr>
          <w:p w14:paraId="1CBE946D"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of income</w:t>
            </w:r>
          </w:p>
        </w:tc>
        <w:tc>
          <w:tcPr>
            <w:tcW w:w="1620" w:type="dxa"/>
            <w:shd w:val="clear" w:color="auto" w:fill="auto"/>
            <w:tcMar>
              <w:top w:w="100" w:type="dxa"/>
              <w:left w:w="100" w:type="dxa"/>
              <w:bottom w:w="100" w:type="dxa"/>
              <w:right w:w="100" w:type="dxa"/>
            </w:tcMar>
          </w:tcPr>
          <w:p w14:paraId="5650DFBB"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Lease with private owner (not standard) plus HAP contract</w:t>
            </w:r>
          </w:p>
        </w:tc>
        <w:tc>
          <w:tcPr>
            <w:tcW w:w="1260" w:type="dxa"/>
            <w:shd w:val="clear" w:color="auto" w:fill="auto"/>
            <w:tcMar>
              <w:top w:w="100" w:type="dxa"/>
              <w:left w:w="100" w:type="dxa"/>
              <w:bottom w:w="100" w:type="dxa"/>
              <w:right w:w="100" w:type="dxa"/>
            </w:tcMar>
          </w:tcPr>
          <w:p w14:paraId="77A3E35E" w14:textId="77777777"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260" w:type="dxa"/>
            <w:shd w:val="clear" w:color="auto" w:fill="auto"/>
            <w:tcMar>
              <w:top w:w="100" w:type="dxa"/>
              <w:left w:w="100" w:type="dxa"/>
              <w:bottom w:w="100" w:type="dxa"/>
              <w:right w:w="100" w:type="dxa"/>
            </w:tcMar>
          </w:tcPr>
          <w:p w14:paraId="65569691" w14:textId="4DFAB7F4"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grieve PHA decisions but not owner decisions</w:t>
            </w:r>
          </w:p>
        </w:tc>
        <w:tc>
          <w:tcPr>
            <w:tcW w:w="1620" w:type="dxa"/>
            <w:shd w:val="clear" w:color="auto" w:fill="auto"/>
            <w:tcMar>
              <w:top w:w="100" w:type="dxa"/>
              <w:left w:w="100" w:type="dxa"/>
              <w:bottom w:w="100" w:type="dxa"/>
              <w:right w:w="100" w:type="dxa"/>
            </w:tcMar>
          </w:tcPr>
          <w:p w14:paraId="45DB179C" w14:textId="71CC85A5"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Voucher is portable after initial 12 months.  </w:t>
            </w:r>
          </w:p>
        </w:tc>
        <w:tc>
          <w:tcPr>
            <w:tcW w:w="2340" w:type="dxa"/>
            <w:shd w:val="clear" w:color="auto" w:fill="auto"/>
            <w:tcMar>
              <w:top w:w="100" w:type="dxa"/>
              <w:left w:w="100" w:type="dxa"/>
              <w:bottom w:w="100" w:type="dxa"/>
              <w:right w:w="100" w:type="dxa"/>
            </w:tcMar>
          </w:tcPr>
          <w:p w14:paraId="01259AD6" w14:textId="78EB0B2E"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Annual HQS inspection by PHA</w:t>
            </w:r>
          </w:p>
        </w:tc>
        <w:tc>
          <w:tcPr>
            <w:tcW w:w="3510" w:type="dxa"/>
            <w:shd w:val="clear" w:color="auto" w:fill="auto"/>
            <w:tcMar>
              <w:top w:w="100" w:type="dxa"/>
              <w:left w:w="100" w:type="dxa"/>
              <w:bottom w:w="100" w:type="dxa"/>
              <w:right w:w="100" w:type="dxa"/>
            </w:tcMar>
          </w:tcPr>
          <w:p w14:paraId="2CFD05F8" w14:textId="233807D0" w:rsidR="00AE10AE" w:rsidRDefault="00AE10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 unless there are significant funding cuts on a federal or state level.</w:t>
            </w:r>
          </w:p>
        </w:tc>
      </w:tr>
    </w:tbl>
    <w:p w14:paraId="77197907" w14:textId="67E748D1" w:rsidR="00561841" w:rsidRDefault="00561841" w:rsidP="00F96206"/>
    <w:sectPr w:rsidR="00561841" w:rsidSect="00AE10AE">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841"/>
    <w:rsid w:val="000243C9"/>
    <w:rsid w:val="0010529A"/>
    <w:rsid w:val="00225D1B"/>
    <w:rsid w:val="00561841"/>
    <w:rsid w:val="009D7819"/>
    <w:rsid w:val="00AE10AE"/>
    <w:rsid w:val="00C8608A"/>
    <w:rsid w:val="00F9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EF46"/>
  <w15:docId w15:val="{5F989FE9-0169-49D6-87E5-5C47E638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F6903F6A96046843C9CA41E3F3EEE" ma:contentTypeVersion="14" ma:contentTypeDescription="Create a new document." ma:contentTypeScope="" ma:versionID="9b8a5e952121fcf8d2127f53ac5ec4a3">
  <xsd:schema xmlns:xsd="http://www.w3.org/2001/XMLSchema" xmlns:xs="http://www.w3.org/2001/XMLSchema" xmlns:p="http://schemas.microsoft.com/office/2006/metadata/properties" xmlns:ns2="e399d5e8-345e-4e3b-801b-768626abff00" xmlns:ns3="444dadd7-6ed7-4146-a7d7-b1dd690ac4b9" targetNamespace="http://schemas.microsoft.com/office/2006/metadata/properties" ma:root="true" ma:fieldsID="223196f7a0f4b3987dcefb227fec5354" ns2:_="" ns3:_="">
    <xsd:import namespace="e399d5e8-345e-4e3b-801b-768626abff00"/>
    <xsd:import namespace="444dadd7-6ed7-4146-a7d7-b1dd690ac4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d5e8-345e-4e3b-801b-768626abf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c831f2f-914d-442e-aaa6-c3d1f370cf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4dadd7-6ed7-4146-a7d7-b1dd690ac4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6b0827b-d3fc-48f3-a229-bc31ad9b2c5b}" ma:internalName="TaxCatchAll" ma:showField="CatchAllData" ma:web="444dadd7-6ed7-4146-a7d7-b1dd690ac4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99d5e8-345e-4e3b-801b-768626abff00">
      <Terms xmlns="http://schemas.microsoft.com/office/infopath/2007/PartnerControls"/>
    </lcf76f155ced4ddcb4097134ff3c332f>
    <TaxCatchAll xmlns="444dadd7-6ed7-4146-a7d7-b1dd690ac4b9" xsi:nil="true"/>
  </documentManagement>
</p:properties>
</file>

<file path=customXml/itemProps1.xml><?xml version="1.0" encoding="utf-8"?>
<ds:datastoreItem xmlns:ds="http://schemas.openxmlformats.org/officeDocument/2006/customXml" ds:itemID="{3302A8FB-9BA1-4538-B1BB-EBDA0274BD90}"/>
</file>

<file path=customXml/itemProps2.xml><?xml version="1.0" encoding="utf-8"?>
<ds:datastoreItem xmlns:ds="http://schemas.openxmlformats.org/officeDocument/2006/customXml" ds:itemID="{BD39A3BB-DD9D-4BD8-B0A3-87ADB94FC72C}"/>
</file>

<file path=customXml/itemProps3.xml><?xml version="1.0" encoding="utf-8"?>
<ds:datastoreItem xmlns:ds="http://schemas.openxmlformats.org/officeDocument/2006/customXml" ds:itemID="{8C419BD7-6ECB-4EAC-A8D8-0333003E6D38}"/>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King</dc:creator>
  <cp:lastModifiedBy>Lauren King</cp:lastModifiedBy>
  <cp:revision>2</cp:revision>
  <dcterms:created xsi:type="dcterms:W3CDTF">2024-01-04T15:26:00Z</dcterms:created>
  <dcterms:modified xsi:type="dcterms:W3CDTF">2024-01-04T15:26:00Z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0x0101002A9F6903F6A96046843C9CA41E3F3EEE</vt:lpwstr>
  </property>
</Properties>
</file>